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56" w:rsidRDefault="006C771E" w:rsidP="0059194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O</w:t>
      </w:r>
      <w:r w:rsidR="00943A56">
        <w:rPr>
          <w:rFonts w:ascii="Times New Roman" w:hAnsi="Times New Roman" w:cs="Times New Roman"/>
          <w:b/>
          <w:bCs/>
          <w:sz w:val="24"/>
          <w:szCs w:val="24"/>
        </w:rPr>
        <w:t>głoszenia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Wójta Gminy Szczerców</w:t>
      </w:r>
    </w:p>
    <w:p w:rsidR="00943A56" w:rsidRDefault="00943A56" w:rsidP="00126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944" w:rsidRDefault="00591944" w:rsidP="00126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71E" w:rsidRDefault="006C771E" w:rsidP="001263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0E5" w:rsidRPr="000C3F32" w:rsidRDefault="002640E5" w:rsidP="00264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32">
        <w:rPr>
          <w:rFonts w:ascii="Times New Roman" w:hAnsi="Times New Roman" w:cs="Times New Roman"/>
          <w:b/>
          <w:sz w:val="24"/>
          <w:szCs w:val="24"/>
        </w:rPr>
        <w:t>UCHWAŁA NR ………………………..</w:t>
      </w:r>
    </w:p>
    <w:p w:rsidR="002640E5" w:rsidRPr="000C3F32" w:rsidRDefault="002640E5" w:rsidP="00264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32">
        <w:rPr>
          <w:rFonts w:ascii="Times New Roman" w:hAnsi="Times New Roman" w:cs="Times New Roman"/>
          <w:b/>
          <w:sz w:val="24"/>
          <w:szCs w:val="24"/>
        </w:rPr>
        <w:t>RADY GMINY SZCZERCÓW</w:t>
      </w:r>
    </w:p>
    <w:p w:rsidR="002640E5" w:rsidRPr="000C3F32" w:rsidRDefault="002640E5" w:rsidP="00264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3F32">
        <w:rPr>
          <w:rFonts w:ascii="Times New Roman" w:hAnsi="Times New Roman" w:cs="Times New Roman"/>
          <w:sz w:val="24"/>
          <w:szCs w:val="24"/>
        </w:rPr>
        <w:t>z dnia ……………………..</w:t>
      </w:r>
    </w:p>
    <w:p w:rsidR="002640E5" w:rsidRPr="000C3F32" w:rsidRDefault="002640E5" w:rsidP="00264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40E5" w:rsidRPr="00B263DF" w:rsidRDefault="002640E5" w:rsidP="002640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2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podjęcia „</w:t>
      </w:r>
      <w:r w:rsidRPr="00B263DF">
        <w:rPr>
          <w:rFonts w:ascii="Times New Roman" w:hAnsi="Times New Roman" w:cs="Times New Roman"/>
          <w:b/>
          <w:bCs/>
          <w:sz w:val="24"/>
          <w:szCs w:val="24"/>
        </w:rPr>
        <w:t>Programu opieki nad zwierzętami bezdomnymi oraz zapobiegania bezdomności zwierząt na terenie Gminy Szczerców w 202</w:t>
      </w:r>
      <w:r>
        <w:rPr>
          <w:rFonts w:ascii="Times New Roman" w:hAnsi="Times New Roman" w:cs="Times New Roman"/>
          <w:b/>
          <w:bCs/>
          <w:sz w:val="24"/>
          <w:szCs w:val="24"/>
        </w:rPr>
        <w:t>2 roku”</w:t>
      </w:r>
    </w:p>
    <w:p w:rsidR="002640E5" w:rsidRPr="000C3F32" w:rsidRDefault="002640E5" w:rsidP="00264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0E5" w:rsidRPr="000C3F32" w:rsidRDefault="002640E5" w:rsidP="002640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F32">
        <w:rPr>
          <w:rFonts w:ascii="Times New Roman" w:hAnsi="Times New Roman" w:cs="Times New Roman"/>
          <w:sz w:val="24"/>
          <w:szCs w:val="24"/>
        </w:rPr>
        <w:t>Na podstawie art. 11a ust. 1 ustawy z dnia 21 sierpnia 1997 r. o ochronie zwierząt (tj. </w:t>
      </w:r>
      <w:proofErr w:type="spellStart"/>
      <w:r w:rsidRPr="000C3F3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C3F32">
        <w:rPr>
          <w:rFonts w:ascii="Times New Roman" w:hAnsi="Times New Roman" w:cs="Times New Roman"/>
          <w:sz w:val="24"/>
          <w:szCs w:val="24"/>
        </w:rPr>
        <w:t>. z 2020 r. poz. 638</w:t>
      </w:r>
      <w:r>
        <w:rPr>
          <w:rFonts w:ascii="Times New Roman" w:hAnsi="Times New Roman" w:cs="Times New Roman"/>
          <w:sz w:val="24"/>
          <w:szCs w:val="24"/>
        </w:rPr>
        <w:t>, Dz. U. z 2021 r. poz. 1718 i poz. 1728</w:t>
      </w:r>
      <w:r w:rsidRPr="000C3F32">
        <w:rPr>
          <w:rFonts w:ascii="Times New Roman" w:hAnsi="Times New Roman" w:cs="Times New Roman"/>
          <w:sz w:val="24"/>
          <w:szCs w:val="24"/>
        </w:rPr>
        <w:t>) uchwala się co następuje:</w:t>
      </w:r>
    </w:p>
    <w:p w:rsidR="002640E5" w:rsidRPr="00B263DF" w:rsidRDefault="002640E5" w:rsidP="002640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11D">
        <w:rPr>
          <w:rFonts w:ascii="Times New Roman" w:hAnsi="Times New Roman" w:cs="Times New Roman"/>
          <w:b/>
          <w:sz w:val="24"/>
          <w:szCs w:val="24"/>
        </w:rPr>
        <w:t>§ 1.</w:t>
      </w:r>
      <w:r w:rsidRPr="000C3F32">
        <w:rPr>
          <w:sz w:val="24"/>
          <w:szCs w:val="24"/>
        </w:rPr>
        <w:t xml:space="preserve"> </w:t>
      </w:r>
      <w:r w:rsidRPr="00B263DF">
        <w:rPr>
          <w:rFonts w:ascii="Times New Roman" w:hAnsi="Times New Roman" w:cs="Times New Roman"/>
          <w:sz w:val="24"/>
          <w:szCs w:val="24"/>
        </w:rPr>
        <w:t>Określa się "Program opieki nad zwierzętami bezdomnymi oraz zapobiegania bezdomności zwierząt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3DF">
        <w:rPr>
          <w:rFonts w:ascii="Times New Roman" w:hAnsi="Times New Roman" w:cs="Times New Roman"/>
          <w:sz w:val="24"/>
          <w:szCs w:val="24"/>
        </w:rPr>
        <w:t>terenie Gminy S</w:t>
      </w:r>
      <w:r>
        <w:rPr>
          <w:rFonts w:ascii="Times New Roman" w:hAnsi="Times New Roman" w:cs="Times New Roman"/>
          <w:sz w:val="24"/>
          <w:szCs w:val="24"/>
        </w:rPr>
        <w:t>zczerców w 2022</w:t>
      </w:r>
      <w:r w:rsidRPr="00B263DF">
        <w:rPr>
          <w:rFonts w:ascii="Times New Roman" w:hAnsi="Times New Roman" w:cs="Times New Roman"/>
          <w:sz w:val="24"/>
          <w:szCs w:val="24"/>
        </w:rPr>
        <w:t xml:space="preserve"> roku", stanowiący załącznik do niniejszej uchwały.</w:t>
      </w:r>
    </w:p>
    <w:p w:rsidR="002640E5" w:rsidRPr="001C2728" w:rsidRDefault="002640E5" w:rsidP="002640E5">
      <w:pPr>
        <w:pStyle w:val="Nagwek1"/>
        <w:jc w:val="both"/>
        <w:rPr>
          <w:b w:val="0"/>
          <w:sz w:val="21"/>
          <w:szCs w:val="21"/>
        </w:rPr>
      </w:pPr>
      <w:r w:rsidRPr="001C2728">
        <w:rPr>
          <w:bCs w:val="0"/>
          <w:sz w:val="24"/>
          <w:szCs w:val="24"/>
        </w:rPr>
        <w:t>§ 2.</w:t>
      </w:r>
      <w:r w:rsidRPr="00B263DF">
        <w:rPr>
          <w:b w:val="0"/>
          <w:bCs w:val="0"/>
          <w:sz w:val="24"/>
          <w:szCs w:val="24"/>
        </w:rPr>
        <w:t xml:space="preserve"> </w:t>
      </w:r>
      <w:r w:rsidRPr="001C2728">
        <w:rPr>
          <w:b w:val="0"/>
          <w:sz w:val="24"/>
          <w:szCs w:val="24"/>
        </w:rPr>
        <w:t>Wykonanie uchwały powierza się Wójtowi Gminy.</w:t>
      </w:r>
    </w:p>
    <w:p w:rsidR="002640E5" w:rsidRDefault="002640E5" w:rsidP="0026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B263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63DF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3DF">
        <w:rPr>
          <w:rFonts w:ascii="Times New Roman" w:hAnsi="Times New Roman" w:cs="Times New Roman"/>
          <w:sz w:val="24"/>
          <w:szCs w:val="24"/>
        </w:rPr>
        <w:t>Województwa Łódzkiego.</w:t>
      </w:r>
    </w:p>
    <w:p w:rsidR="002640E5" w:rsidRPr="002640E5" w:rsidRDefault="002640E5" w:rsidP="002640E5">
      <w:pPr>
        <w:keepNext/>
        <w:spacing w:before="120" w:after="120" w:line="36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do uchwały Nr ....................</w:t>
      </w: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Rady Gminy Szczerców</w:t>
      </w: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dnia....................2022 r.</w:t>
      </w:r>
    </w:p>
    <w:p w:rsidR="002640E5" w:rsidRPr="002640E5" w:rsidRDefault="002640E5" w:rsidP="002640E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opieki nad zwierzętami bezdomnymi oraz zapobiegania bezdomności zwierząt na terenie gminy Szczerców w 2022 roku</w:t>
      </w:r>
    </w:p>
    <w:p w:rsidR="002640E5" w:rsidRPr="002640E5" w:rsidRDefault="002640E5" w:rsidP="002640E5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 uchwale jest mowa o: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1) Urzędzie, należy przez to rozumieć Urząd Gminy Szczerców, jednostkę organizacyjną, przy pomocy której Wójt Gminy Szczerców wykonuje zadania;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2) Gminie, należy przez to rozumieć Gminę Szczerców;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Schronisku, należy przez to rozumieć schronisko dla bezdomnych zwierząt, z którym gmina podpisała umowę na zapewnienie opieki bezdomnym zwierzętom; w roku 2022 jest to Przedsiębiorstwo Gospodarki Mieszkaniowej Sp. z o.o. z siedzibą w Bełchatowie przy ul. Czyżewskiego 7, prowadzące schronisko w Bełchatowie przy ul. </w:t>
      </w:r>
      <w:proofErr w:type="spellStart"/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Zdzieszulickiej</w:t>
      </w:r>
      <w:proofErr w:type="spellEnd"/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12;</w:t>
      </w:r>
    </w:p>
    <w:p w:rsid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4) Programie, należy przez to rozumieć „Program opieki nad zwierzętami bezdomnymi oraz zapobiegania bezdomności zwierząt na terenie Gminy Szczerców w 2022 r.”.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0E5" w:rsidRPr="002640E5" w:rsidRDefault="002640E5" w:rsidP="002640E5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 ZADANIA PROGRAMU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1. Celem Programu jest zapobieganie bezdomności zwierząt na terenie Gminy Szczerców oraz opieka nad zwierzętami bezdomnymi.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Zadania priorytetowe Programu to: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elektroniczne znakowanie (czipowanie) zwierząt, w szczególności psów;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ograniczenie populacji bezdomnych zwierząt poprzez sterylizację i kastrację zwierząt, w szczególności psów;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zapewnienie opieki bezdomnym zwierzętom z terenu gminy Szczerców;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sprawowanie opieki nad kotami wolno żyjącymi;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poszukiwanie nowych właścicieli dla bezdomnych zwierząt;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6)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odławianie bezdomnych zwierząt;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7)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zapewnienie całodobowej opieki weterynaryjnej w przypadku zdarzeń drogowych z udziałem zwierząt;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8)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usypianie ślepych miotów;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9)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edukacja mieszkańców gminy Szczerców w zakresie opieki nad zwierzętami.</w:t>
      </w:r>
    </w:p>
    <w:p w:rsidR="002640E5" w:rsidRPr="002640E5" w:rsidRDefault="002640E5" w:rsidP="002640E5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3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2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ELEKTRONICZNE ZNAKOWANIE (CZIPOWANIE) ZWIERZĄT BEZDOMNYCH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Elektroniczne znakowanie (czipowanie) zwierząt, w szczególności psów i kotów realizują: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Podmiot prowadzący schronisko, z którym gmina zawarła umowę, poprzez czipowanie bezdomnych zwierząt przyjmowanych do schroniska.</w:t>
      </w:r>
    </w:p>
    <w:p w:rsid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Adoptujący w przypadku adopcji psa </w:t>
      </w:r>
      <w:proofErr w:type="spellStart"/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niezaczipowanego</w:t>
      </w:r>
      <w:proofErr w:type="spellEnd"/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40E5" w:rsidRPr="002640E5" w:rsidRDefault="002640E5" w:rsidP="002640E5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2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OGRANICZENIE POPULACJI BEZDOMNYCH ZWIERZĄT</w:t>
      </w:r>
    </w:p>
    <w:p w:rsid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Ograniczenie populacji bezdomnych zwierząt poprzez sterylizację i kastrację zwierząt, w szczególności psów i kotów, realizuje podmiot prowadzący schronisko, w ramach zawartej umowy, poprzez obligatoryjne przeprowadzenie zabiegów sterylizacji i kastracji, z wyjątkiem zwierząt, u których istnieją przeciwwskazania do wykonywania tych zabiegów, z uwagi na stan zdrowia lub wiek.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40E5" w:rsidRPr="002640E5" w:rsidRDefault="002640E5" w:rsidP="002640E5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2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PLAN STERYLIZACJI I KASTRACJI ZWIERZĄT WŁAŚCICIELSKICH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</w:t>
      </w: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Plan sterylizacji i kastracji zwierząt obejmuje dofinansowanie przez Gminę Szczerców 75 % kosztów sterylizacji lub kastracji zwierząt, których właścicielami lub opiekunami są mieszkańcy gminy Szczerców.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Warunkiem przystąpienia do programu jest wcześniejsze </w:t>
      </w:r>
      <w:proofErr w:type="spellStart"/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zaczipowanie</w:t>
      </w:r>
      <w:proofErr w:type="spellEnd"/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zwierzęcia. Koszty </w:t>
      </w:r>
      <w:proofErr w:type="spellStart"/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czipowania</w:t>
      </w:r>
      <w:proofErr w:type="spellEnd"/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ponosi Gmina. Dane o </w:t>
      </w:r>
      <w:proofErr w:type="spellStart"/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zaczipowanych</w:t>
      </w:r>
      <w:proofErr w:type="spellEnd"/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zwierzętach wprowadzane będą przez lekarza weterynarii  do Międzynarodowej Bazy </w:t>
      </w:r>
      <w:proofErr w:type="spellStart"/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Safe</w:t>
      </w:r>
      <w:proofErr w:type="spellEnd"/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–</w:t>
      </w:r>
      <w:proofErr w:type="spellStart"/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Animal</w:t>
      </w:r>
      <w:proofErr w:type="spellEnd"/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ramach programu właściciel zwierzęcia może otrzymać dofinansowanie na zabieg kastracji/sterylizacji dla jednego zwierzęcia rocznie.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 pozytywnej weryfikacji złożonego przez właściciela zwierzęcia wniosku, Gmina pisemnie poinformuje właścicieli zwierząt o przyznanym dofinansowaniu na stosowny zabieg, wskazując lekarza weterynarii, który taki zabieg przeprowadzi oraz przekaże lekarzowi weterynarii wykaz osób, które otrzymały dofinansowanie, w celu przeprowadzenia zabiegu.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Właściciel zwierzęcia indywidualnie umówi się ze wskazanym lekarzem weterynarii, z którym gmina ma podpisaną umowę na termin wykonania zabiegu.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Termin wykonania zabiegu nie może być dłuższy niż 1 miesiąc od daty otrzymania pisma o przyznanym dofinansowaniu. W sytuacjach wyjątkowych, na wniosek właściciela zwierzęcia, termin ten może być wydłużony, jeżeli lekarz weterynarii wykonujący zabieg kastracji/sterylizacji uzna, że zwierzę nie może zostać poddane zabiegowi w danym momencie ze względów medycznych.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Właściciel zwierzęcia opłaca lekarzowi weterynarii 25 % kosztów zabiegu na zasadach określonych w umowie.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związku z ograniczonymi środkami budżetowymi, o zakwalifikowaniu do wykonania zabiegu w danym roku decydować będzie kolejność zgłoszeń, aż do wyczerpania środków finansowych na dany rok.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9. 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Gmina Szczerców nie ponosi odpowiedzialności za jakiekolwiek komplikacje i powikłania związane z przeprowadzonym zabiegiem oraz okresem rekonwalescencji zwierzęcia, a także nie pokrywa kosztów wykonania dodatkowych badań (np. EKG, badania krwi, moczu) oraz dodatkowych zabiegów lub usług, czy leczenia nieprzewidzianych komplikacji.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:rsidR="002640E5" w:rsidRPr="002640E5" w:rsidRDefault="002640E5" w:rsidP="002640E5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2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OPIEKA NAD ZWIERZĘTAMI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Zapewnienie opieki bezdomnym zwierzętom z terenu Gminy Szczerców realizują: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Podmiot prowadzący schronisko poprzez: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wyłapywanie w sposób humanitarny bezdomnych, pozbawionych opieki zwierząt z terenu gminy Szczerców oraz ich transport do schroniska;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zapewnienie wyłapanym i przetrzymywanym zwierzętom opieki weterynaryjnej;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zapewnienie pożywienia zwierzętom w schronisku;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wykonywanie szczepień, zgodnie z obowiązującymi przepisami weterynaryjnymi;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Urząd poprzez wskazanie gospodarstwa rolnego, zapewniającego miejsce dla zwierząt gospodarskich; wskazanie gospodarstwa nastąpi na podstawie umowy zawartej przez gminę z właścicielem gospodarstwa, która będzie dotyczyła indywidualnych przypadków przekazania zwierząt. Wskazane gospodarstwo rolne na ternie gminy Szczerców jest  położone w miejscowości Grudna 16.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 </w:t>
      </w: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Koty wolno żyjące, bytują głównie w piwnicach budynków mieszkalnych, ich obecność zapobiega rozprzestrzenianiu się gryzoni (myszy i szczurów). Koty te nie są zwierzętami bezdomnymi, dlatego nie należy ich wyłapywać ani wywozić, lecz stwarzać warunki bytowania w miejscach ich dotychczasowego schronienia.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Sprawowanie opieki nad kotami wolno żyjącymi realizuje Urząd poprzez podejmowanie interwencji w sprawach kotów wolno żyjących.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Opieka nad wolno żyjącymi kotami, polega na: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ustaleniu miejsca (w tym obiektów budowlanych), w których przebywają koty wolno żyjące oraz weryfikowaniu sygnałów o miejscach ich przebywania otrzymywanych od mieszkańców gminy,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zakupie i wydawaniu karmy społecznym opiekunom,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zapewnieniu karmy i  wody pitnej w miejscach ich przebywania,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uzasadnionych przypadkach wykonanie zabiegów sterylizacji lub kastracji wolno żyjących kotów,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tworzeniu i prowadzeniu listy społecznych opiekunów kotów wolno żyjących,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6)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zapewnieniu opieki rannym i chorym kotom wolno żyjącym,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7)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obserwacji  populacji.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Powyższe zadania zostaną zrealizowane przez pracowników właściwego referatu Urzędu poprzez współpracę: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 mieszkańcami gminy;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ze społecznymi opiekunami, dokarmiającymi koty zgodnie z potrzebami;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 uzasadnionych przypadkach z lekarzem weterynarii.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Poszukiwanie nowych właścicieli dla bezdomnych zwierząt realizują: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Podmiot prowadzący schronisko poprzez prowadzenie działań zmierzających do  pozyskiwania nowych właścicieli i oddania do adopcji bezdomnych zwierząt osobom zainteresowanym i zdolnym zapewnić im należyte warunki bytowania.</w:t>
      </w:r>
    </w:p>
    <w:p w:rsidR="002640E5" w:rsidRPr="002640E5" w:rsidRDefault="002640E5" w:rsidP="002640E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Urząd poprzez promocję adopcji zwierząt, w tym publikowanie na stronie internetowej szczercow.pl. zdjęć zwierząt przebywających w schronisku, a także rozpowszechnianie w urzędzie ulotek zachęcających do adopcji.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 </w:t>
      </w: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Odławianie bezdomnych zwierząt domowych z terenu gminy realizuje schronisko,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w oparciu o zawartą umowę, po telefonicznym zgłoszeniu przez upoważnionych pracowników Urzędu. Ten sam podmiot dokonuje odłowu zwierzęcia agresywnego.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Odławianie bezdomnych zwierząt będzie miało charakter stały – w sposób ciągły, przez cały rok, na podstawie zgłoszeń interwencyjnych.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Zwierzęta gospodarskie przewożone są do gospodarstwa rolnego, o którym mowa w § 6 Programu.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Zapewnienie całodobowej opieki weterynaryjnej w przypadku zdarzeń drogowych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z udziałem zwierząt realizuje podmiot prowadzący schronisko, poprzez zapewnienie dyżuru lekarza weterynarii w schronisku.</w:t>
      </w:r>
    </w:p>
    <w:p w:rsid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11.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Usypianie ślepych miotów zwierząt realizuje schronisko, poprzez dokonywanie przez lekarza weterynarii zabiegów usypiania ślepych miotów.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640E5" w:rsidRPr="002640E5" w:rsidRDefault="002640E5" w:rsidP="002640E5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264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FINANSOWANIE PROGRAMU</w:t>
      </w:r>
    </w:p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12. </w:t>
      </w: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Środki finansowe na realizację niniejszego programu zostały zabezpieczone 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w budżecie gminy Szczerców w wysokości 156.000,00 zł i będą wydatkowane na niżej wymienione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5"/>
        <w:gridCol w:w="2805"/>
      </w:tblGrid>
      <w:tr w:rsidR="002640E5" w:rsidRPr="002640E5" w:rsidTr="000B5EEF">
        <w:trPr>
          <w:trHeight w:val="1165"/>
        </w:trPr>
        <w:tc>
          <w:tcPr>
            <w:tcW w:w="7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finansowe,</w:t>
            </w:r>
          </w:p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wartości szacunkowe brutto w zł</w:t>
            </w:r>
          </w:p>
        </w:tc>
      </w:tr>
      <w:tr w:rsidR="002640E5" w:rsidRPr="002640E5" w:rsidTr="000B5EEF">
        <w:trPr>
          <w:trHeight w:val="721"/>
        </w:trPr>
        <w:tc>
          <w:tcPr>
            <w:tcW w:w="7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  <w:proofErr w:type="spellStart"/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Odłapywanie</w:t>
            </w:r>
            <w:proofErr w:type="spellEnd"/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bezdomnych zwierząt i przyjecie do schroniska;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15 000,00</w:t>
            </w:r>
          </w:p>
        </w:tc>
      </w:tr>
      <w:tr w:rsidR="002640E5" w:rsidRPr="002640E5" w:rsidTr="000B5EEF">
        <w:trPr>
          <w:trHeight w:val="553"/>
        </w:trPr>
        <w:tc>
          <w:tcPr>
            <w:tcW w:w="7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Utrzymanie bezdomnych zwierząt w schronisku;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95 000,00</w:t>
            </w:r>
          </w:p>
        </w:tc>
      </w:tr>
      <w:tr w:rsidR="002640E5" w:rsidRPr="002640E5" w:rsidTr="000B5EEF">
        <w:trPr>
          <w:trHeight w:val="711"/>
        </w:trPr>
        <w:tc>
          <w:tcPr>
            <w:tcW w:w="7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Wykonywanie szczepień oraz zabiegów sterylizacji i kastracji zwierząt przyjętych do schroniska;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6 000,00</w:t>
            </w:r>
          </w:p>
        </w:tc>
      </w:tr>
      <w:tr w:rsidR="002640E5" w:rsidRPr="002640E5" w:rsidTr="000B5EEF">
        <w:trPr>
          <w:trHeight w:val="553"/>
        </w:trPr>
        <w:tc>
          <w:tcPr>
            <w:tcW w:w="7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4) Opieka weterynaryjna zwierząt przebywających w schronisku;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9 000,00</w:t>
            </w:r>
          </w:p>
        </w:tc>
      </w:tr>
      <w:tr w:rsidR="002640E5" w:rsidRPr="002640E5" w:rsidTr="000B5EEF">
        <w:trPr>
          <w:trHeight w:val="553"/>
        </w:trPr>
        <w:tc>
          <w:tcPr>
            <w:tcW w:w="7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 Usypianie ślepych miotów;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2 000,00</w:t>
            </w:r>
          </w:p>
        </w:tc>
      </w:tr>
      <w:tr w:rsidR="002640E5" w:rsidRPr="002640E5" w:rsidTr="000B5EEF">
        <w:trPr>
          <w:trHeight w:val="553"/>
        </w:trPr>
        <w:tc>
          <w:tcPr>
            <w:tcW w:w="7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 Znakowanie zwierząt bezdomnych w schronisku;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1 000,00</w:t>
            </w:r>
          </w:p>
        </w:tc>
      </w:tr>
      <w:tr w:rsidR="002640E5" w:rsidRPr="002640E5" w:rsidTr="000B5EEF">
        <w:trPr>
          <w:trHeight w:val="695"/>
        </w:trPr>
        <w:tc>
          <w:tcPr>
            <w:tcW w:w="7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 Zapewnienie całodobowej opieki weterynaryjnej w przypadku zdarzeń drogowych  z udziałem zwierząt;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12 000,00</w:t>
            </w:r>
          </w:p>
        </w:tc>
      </w:tr>
      <w:tr w:rsidR="002640E5" w:rsidRPr="002640E5" w:rsidTr="000B5EEF">
        <w:trPr>
          <w:trHeight w:val="553"/>
        </w:trPr>
        <w:tc>
          <w:tcPr>
            <w:tcW w:w="7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 Zapewnienie opieki zwierzętom gospodarskim;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9 000,00</w:t>
            </w:r>
          </w:p>
        </w:tc>
      </w:tr>
      <w:tr w:rsidR="002640E5" w:rsidRPr="002640E5" w:rsidTr="000B5EEF">
        <w:trPr>
          <w:trHeight w:val="844"/>
        </w:trPr>
        <w:tc>
          <w:tcPr>
            <w:tcW w:w="7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Opieka nad kotami wolno </w:t>
            </w:r>
            <w:proofErr w:type="spellStart"/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żyjacymi</w:t>
            </w:r>
            <w:proofErr w:type="spellEnd"/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tym zakup karmy oraz w uzasadnionych przypadkach wykonywanie zabiegów sterylizacji lub kastracji;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1 000,00</w:t>
            </w:r>
          </w:p>
        </w:tc>
      </w:tr>
      <w:tr w:rsidR="002640E5" w:rsidRPr="002640E5" w:rsidTr="000B5EEF">
        <w:trPr>
          <w:trHeight w:val="844"/>
        </w:trPr>
        <w:tc>
          <w:tcPr>
            <w:tcW w:w="7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10) Dofinansowanie do zabiegów sterylizacji i kastracji oraz znakowania psów i kotów właścicielskich.</w:t>
            </w:r>
          </w:p>
        </w:tc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E5" w:rsidRPr="002640E5" w:rsidRDefault="002640E5" w:rsidP="000B5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4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6 000,00</w:t>
            </w:r>
          </w:p>
        </w:tc>
      </w:tr>
    </w:tbl>
    <w:p w:rsidR="002640E5" w:rsidRPr="002640E5" w:rsidRDefault="002640E5" w:rsidP="00264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E5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Wydatkowanie środków będzie odbywało się w oparciu o umowy zawarte</w:t>
      </w:r>
      <w:r w:rsidRPr="002640E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z podmiotami wymienionymi w powyższym Programie.</w:t>
      </w:r>
    </w:p>
    <w:p w:rsidR="002640E5" w:rsidRDefault="002640E5" w:rsidP="002640E5">
      <w:pPr>
        <w:rPr>
          <w:rFonts w:ascii="Times New Roman" w:hAnsi="Times New Roman" w:cs="Times New Roman"/>
          <w:sz w:val="24"/>
          <w:szCs w:val="24"/>
        </w:rPr>
      </w:pPr>
    </w:p>
    <w:p w:rsidR="00BC6DF5" w:rsidRPr="00BC6DF5" w:rsidRDefault="00BC6DF5" w:rsidP="002640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C6DF5" w:rsidRPr="00BC6DF5" w:rsidSect="00F2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5A0F28"/>
    <w:multiLevelType w:val="hybridMultilevel"/>
    <w:tmpl w:val="87EE30E2"/>
    <w:lvl w:ilvl="0" w:tplc="36C80C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2C704F"/>
    <w:multiLevelType w:val="hybridMultilevel"/>
    <w:tmpl w:val="90160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2F3A"/>
    <w:multiLevelType w:val="hybridMultilevel"/>
    <w:tmpl w:val="98687514"/>
    <w:lvl w:ilvl="0" w:tplc="268E83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EF3BAD"/>
    <w:multiLevelType w:val="hybridMultilevel"/>
    <w:tmpl w:val="7DD85476"/>
    <w:lvl w:ilvl="0" w:tplc="1334094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6B50D0"/>
    <w:multiLevelType w:val="hybridMultilevel"/>
    <w:tmpl w:val="02AE3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21E67"/>
    <w:multiLevelType w:val="hybridMultilevel"/>
    <w:tmpl w:val="B22021D4"/>
    <w:lvl w:ilvl="0" w:tplc="3904CA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F41CA"/>
    <w:multiLevelType w:val="hybridMultilevel"/>
    <w:tmpl w:val="5E9A90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BA7D1D"/>
    <w:multiLevelType w:val="hybridMultilevel"/>
    <w:tmpl w:val="16BC6B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4918BD"/>
    <w:multiLevelType w:val="hybridMultilevel"/>
    <w:tmpl w:val="5F74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E0007"/>
    <w:multiLevelType w:val="hybridMultilevel"/>
    <w:tmpl w:val="727C7C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F36FE4"/>
    <w:multiLevelType w:val="hybridMultilevel"/>
    <w:tmpl w:val="A310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23024"/>
    <w:multiLevelType w:val="hybridMultilevel"/>
    <w:tmpl w:val="9D821D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D8D031F"/>
    <w:multiLevelType w:val="hybridMultilevel"/>
    <w:tmpl w:val="F6E42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276CB6"/>
    <w:multiLevelType w:val="hybridMultilevel"/>
    <w:tmpl w:val="F722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77F4B"/>
    <w:multiLevelType w:val="hybridMultilevel"/>
    <w:tmpl w:val="3FFE6C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82E4DED8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5A595D"/>
    <w:multiLevelType w:val="hybridMultilevel"/>
    <w:tmpl w:val="0E6248F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539E0F5B"/>
    <w:multiLevelType w:val="hybridMultilevel"/>
    <w:tmpl w:val="8F36B7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91968D4"/>
    <w:multiLevelType w:val="hybridMultilevel"/>
    <w:tmpl w:val="9E5A5F62"/>
    <w:lvl w:ilvl="0" w:tplc="BCBE55E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276ADA"/>
    <w:multiLevelType w:val="hybridMultilevel"/>
    <w:tmpl w:val="F612B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A190D"/>
    <w:multiLevelType w:val="hybridMultilevel"/>
    <w:tmpl w:val="58182A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C960D23"/>
    <w:multiLevelType w:val="hybridMultilevel"/>
    <w:tmpl w:val="57CCC8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4C41BB"/>
    <w:multiLevelType w:val="hybridMultilevel"/>
    <w:tmpl w:val="370C3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1184D"/>
    <w:multiLevelType w:val="hybridMultilevel"/>
    <w:tmpl w:val="C59A3F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4"/>
  </w:num>
  <w:num w:numId="7">
    <w:abstractNumId w:val="19"/>
  </w:num>
  <w:num w:numId="8">
    <w:abstractNumId w:val="5"/>
  </w:num>
  <w:num w:numId="9">
    <w:abstractNumId w:val="6"/>
  </w:num>
  <w:num w:numId="10">
    <w:abstractNumId w:val="20"/>
  </w:num>
  <w:num w:numId="11">
    <w:abstractNumId w:val="9"/>
  </w:num>
  <w:num w:numId="12">
    <w:abstractNumId w:val="25"/>
  </w:num>
  <w:num w:numId="13">
    <w:abstractNumId w:val="22"/>
  </w:num>
  <w:num w:numId="14">
    <w:abstractNumId w:val="12"/>
  </w:num>
  <w:num w:numId="15">
    <w:abstractNumId w:val="17"/>
  </w:num>
  <w:num w:numId="16">
    <w:abstractNumId w:val="15"/>
  </w:num>
  <w:num w:numId="17">
    <w:abstractNumId w:val="21"/>
  </w:num>
  <w:num w:numId="18">
    <w:abstractNumId w:val="18"/>
  </w:num>
  <w:num w:numId="19">
    <w:abstractNumId w:val="4"/>
  </w:num>
  <w:num w:numId="20">
    <w:abstractNumId w:val="13"/>
  </w:num>
  <w:num w:numId="21">
    <w:abstractNumId w:val="11"/>
  </w:num>
  <w:num w:numId="22">
    <w:abstractNumId w:val="8"/>
  </w:num>
  <w:num w:numId="23">
    <w:abstractNumId w:val="16"/>
  </w:num>
  <w:num w:numId="24">
    <w:abstractNumId w:val="10"/>
  </w:num>
  <w:num w:numId="25">
    <w:abstractNumId w:val="26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B263DF"/>
    <w:rsid w:val="000441C8"/>
    <w:rsid w:val="000562C5"/>
    <w:rsid w:val="000E7531"/>
    <w:rsid w:val="00112DD3"/>
    <w:rsid w:val="001263D1"/>
    <w:rsid w:val="00130C77"/>
    <w:rsid w:val="001666B1"/>
    <w:rsid w:val="001B7BBC"/>
    <w:rsid w:val="0022119C"/>
    <w:rsid w:val="00243C24"/>
    <w:rsid w:val="002640E5"/>
    <w:rsid w:val="00290754"/>
    <w:rsid w:val="002D769A"/>
    <w:rsid w:val="00392EC4"/>
    <w:rsid w:val="003D6C1B"/>
    <w:rsid w:val="0040198B"/>
    <w:rsid w:val="004853B9"/>
    <w:rsid w:val="005236B3"/>
    <w:rsid w:val="00523BA8"/>
    <w:rsid w:val="00591944"/>
    <w:rsid w:val="005A7541"/>
    <w:rsid w:val="005D7A6E"/>
    <w:rsid w:val="006C771E"/>
    <w:rsid w:val="00745E7F"/>
    <w:rsid w:val="00762EA5"/>
    <w:rsid w:val="00831FF3"/>
    <w:rsid w:val="008E7C0B"/>
    <w:rsid w:val="00943A56"/>
    <w:rsid w:val="00B263DF"/>
    <w:rsid w:val="00BC6DF5"/>
    <w:rsid w:val="00BF3A78"/>
    <w:rsid w:val="00E45D9A"/>
    <w:rsid w:val="00F23A1B"/>
    <w:rsid w:val="00FC29A8"/>
    <w:rsid w:val="00FD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A1B"/>
  </w:style>
  <w:style w:type="paragraph" w:styleId="Nagwek1">
    <w:name w:val="heading 1"/>
    <w:basedOn w:val="Normalny"/>
    <w:link w:val="Nagwek1Znak"/>
    <w:uiPriority w:val="9"/>
    <w:qFormat/>
    <w:rsid w:val="00264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6D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640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D43E0-47AC-47FA-A65C-B6264721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strzelczyk_k</dc:creator>
  <cp:lastModifiedBy>strzelczyk_k</cp:lastModifiedBy>
  <cp:revision>9</cp:revision>
  <cp:lastPrinted>2021-03-09T10:16:00Z</cp:lastPrinted>
  <dcterms:created xsi:type="dcterms:W3CDTF">2021-02-09T13:41:00Z</dcterms:created>
  <dcterms:modified xsi:type="dcterms:W3CDTF">2022-03-21T07:23:00Z</dcterms:modified>
</cp:coreProperties>
</file>